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D3" w:rsidRDefault="00BD1D34" w:rsidP="00116DD3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276</wp:posOffset>
            </wp:positionV>
            <wp:extent cx="2353310" cy="2124710"/>
            <wp:effectExtent l="0" t="0" r="0" b="0"/>
            <wp:wrapSquare wrapText="bothSides"/>
            <wp:docPr id="2" name="Picture 2" descr="Stay Safe! – Perip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y Safe! – Peripa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DD3">
        <w:rPr>
          <w:lang w:eastAsia="en-AU"/>
        </w:rPr>
        <w:t>There are lots of safety factors you should consider after a flooding event.</w:t>
      </w:r>
    </w:p>
    <w:p w:rsidR="00116DD3" w:rsidRDefault="00116DD3" w:rsidP="00116DD3">
      <w:pPr>
        <w:rPr>
          <w:lang w:eastAsia="en-AU"/>
        </w:rPr>
      </w:pPr>
      <w:r>
        <w:rPr>
          <w:lang w:eastAsia="en-AU"/>
        </w:rPr>
        <w:t>You should consider the following guidelines: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beware of fallen power lines, damaged trees and flooded creek</w:t>
      </w:r>
      <w:r w:rsidR="00BD1D34" w:rsidRPr="00BD1D34">
        <w:t xml:space="preserve"> 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don't drive until you know it’s safe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look out for snakes and other animals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do not eat food that has been in contact with floodwater - if in doubt, throw it out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tap water may be used if the local authorities have declared it’s safe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check your home for damage to windows, walls or roofs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use a torch to carry out inspections inside buildings and never use matches, candles or lighters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check your neighbours are OK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do not use any electrical appliances which were submerged and don't handle any wet electrical</w:t>
      </w:r>
      <w:r w:rsidR="00BD1D34" w:rsidRPr="00BD1D34">
        <w:t xml:space="preserve"> </w:t>
      </w:r>
      <w:r>
        <w:rPr>
          <w:lang w:eastAsia="en-AU"/>
        </w:rPr>
        <w:t xml:space="preserve"> equipment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have gas appliances inspected and cleaned to prevent a gas explosion or fire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 xml:space="preserve">check your smoke </w:t>
      </w:r>
      <w:r w:rsidR="00D700A7">
        <w:rPr>
          <w:lang w:eastAsia="en-AU"/>
        </w:rPr>
        <w:t>alarms</w:t>
      </w:r>
      <w:r>
        <w:rPr>
          <w:lang w:eastAsia="en-AU"/>
        </w:rPr>
        <w:t xml:space="preserve"> are still working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keep children away from floodwaters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never go into water that is more than knee deep</w:t>
      </w:r>
    </w:p>
    <w:p w:rsidR="00116DD3" w:rsidRDefault="00116DD3" w:rsidP="00651202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 xml:space="preserve">if you must enter shallow floodwaters, wear solid shoes 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stay away from drains and culverts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avoid wading even in shallow water as it may be contaminated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if you come into contact with water, ensure all cuts and abrasions have been cleaned, treated with antiseptic and covered immediately</w:t>
      </w:r>
    </w:p>
    <w:p w:rsidR="00116DD3" w:rsidRDefault="00116DD3" w:rsidP="00116DD3">
      <w:pPr>
        <w:pStyle w:val="ListParagraph"/>
        <w:numPr>
          <w:ilvl w:val="0"/>
          <w:numId w:val="48"/>
        </w:numPr>
        <w:rPr>
          <w:lang w:eastAsia="en-AU"/>
        </w:rPr>
      </w:pPr>
      <w:proofErr w:type="gramStart"/>
      <w:r>
        <w:rPr>
          <w:lang w:eastAsia="en-AU"/>
        </w:rPr>
        <w:t>seek</w:t>
      </w:r>
      <w:proofErr w:type="gramEnd"/>
      <w:r>
        <w:rPr>
          <w:lang w:eastAsia="en-AU"/>
        </w:rPr>
        <w:t xml:space="preserve"> immediate medical attention if you have wounds that are deep, red or swollen.</w:t>
      </w:r>
    </w:p>
    <w:p w:rsidR="00E64520" w:rsidRPr="00E64520" w:rsidRDefault="00116DD3" w:rsidP="00E64520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always wash your hands thoroughly with soap and clean water.</w:t>
      </w:r>
      <w:bookmarkStart w:id="0" w:name="_GoBack"/>
      <w:bookmarkEnd w:id="0"/>
    </w:p>
    <w:p w:rsidR="00116DD3" w:rsidRDefault="00116DD3" w:rsidP="00116DD3">
      <w:pPr>
        <w:pStyle w:val="Heading2"/>
        <w:rPr>
          <w:lang w:eastAsia="en-AU"/>
        </w:rPr>
      </w:pPr>
      <w:r>
        <w:rPr>
          <w:lang w:eastAsia="en-AU"/>
        </w:rPr>
        <w:t xml:space="preserve">Be </w:t>
      </w:r>
      <w:proofErr w:type="spellStart"/>
      <w:r>
        <w:rPr>
          <w:lang w:eastAsia="en-AU"/>
        </w:rPr>
        <w:t>Crocwise</w:t>
      </w:r>
      <w:proofErr w:type="spellEnd"/>
    </w:p>
    <w:p w:rsidR="00BD1D34" w:rsidRDefault="00BD1D34" w:rsidP="00BD1D34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741930" cy="1445895"/>
            <wp:effectExtent l="0" t="0" r="1270" b="1905"/>
            <wp:wrapSquare wrapText="bothSides"/>
            <wp:docPr id="3" name="Picture 3" descr="Crocodile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codile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en-AU"/>
        </w:rPr>
        <w:t xml:space="preserve">When water levels rise and flooding occurs, </w:t>
      </w:r>
      <w:r w:rsidRPr="00BD1D34">
        <w:rPr>
          <w:lang w:eastAsia="en-AU"/>
        </w:rPr>
        <w:t>crocs will travel to areas where you don't usually see them.</w:t>
      </w:r>
    </w:p>
    <w:p w:rsidR="00BD1D34" w:rsidRDefault="00116DD3" w:rsidP="00116DD3">
      <w:pPr>
        <w:rPr>
          <w:lang w:eastAsia="en-AU"/>
        </w:rPr>
      </w:pPr>
      <w:r>
        <w:rPr>
          <w:lang w:eastAsia="en-AU"/>
        </w:rPr>
        <w:t xml:space="preserve">Remember croc danger is real, so don’t risk your life. </w:t>
      </w:r>
    </w:p>
    <w:p w:rsidR="00E64520" w:rsidRPr="00C62A34" w:rsidRDefault="00116DD3" w:rsidP="00632053">
      <w:pPr>
        <w:rPr>
          <w:lang w:eastAsia="en-AU"/>
        </w:rPr>
      </w:pPr>
      <w:r>
        <w:rPr>
          <w:lang w:eastAsia="en-AU"/>
        </w:rPr>
        <w:t xml:space="preserve">To report </w:t>
      </w:r>
      <w:r w:rsidR="00BD1D34">
        <w:rPr>
          <w:lang w:eastAsia="en-AU"/>
        </w:rPr>
        <w:t xml:space="preserve">croc sightings, call 0419 822 859 for the Darwin region </w:t>
      </w:r>
      <w:r>
        <w:rPr>
          <w:lang w:eastAsia="en-AU"/>
        </w:rPr>
        <w:t>or 0407 958 405</w:t>
      </w:r>
      <w:r w:rsidR="00BD1D34">
        <w:rPr>
          <w:lang w:eastAsia="en-AU"/>
        </w:rPr>
        <w:t xml:space="preserve"> for the Katherine region.</w:t>
      </w:r>
    </w:p>
    <w:sectPr w:rsidR="00E64520" w:rsidRPr="00C62A34" w:rsidSect="00A567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A0" w:rsidRDefault="00023DA0" w:rsidP="007332FF">
      <w:r>
        <w:separator/>
      </w:r>
    </w:p>
  </w:endnote>
  <w:endnote w:type="continuationSeparator" w:id="0">
    <w:p w:rsidR="00023DA0" w:rsidRDefault="00023DA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4" w:rsidRDefault="00BD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Pr="00116DD3" w:rsidRDefault="00116DD3" w:rsidP="00D47DC7">
          <w:pPr>
            <w:spacing w:after="0"/>
            <w:rPr>
              <w:rStyle w:val="PageNumber"/>
              <w:b/>
            </w:rPr>
          </w:pPr>
          <w:r w:rsidRPr="00116DD3">
            <w:rPr>
              <w:rStyle w:val="PageNumber"/>
              <w:b/>
            </w:rPr>
            <w:t>Secure NT</w:t>
          </w:r>
        </w:p>
        <w:p w:rsidR="00D47DC7" w:rsidRPr="00CE6614" w:rsidRDefault="00023DA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16DD3">
                <w:rPr>
                  <w:rStyle w:val="PageNumber"/>
                </w:rPr>
                <w:t>14 March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F3E18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F3E18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Pr="00116DD3" w:rsidRDefault="00116DD3" w:rsidP="00D47DC7">
          <w:pPr>
            <w:spacing w:after="0"/>
            <w:rPr>
              <w:rStyle w:val="PageNumber"/>
              <w:b/>
            </w:rPr>
          </w:pPr>
          <w:r w:rsidRPr="00116DD3">
            <w:rPr>
              <w:rStyle w:val="PageNumber"/>
              <w:b/>
            </w:rPr>
            <w:t>SecureNT</w:t>
          </w:r>
        </w:p>
        <w:p w:rsidR="00D47DC7" w:rsidRPr="00CE6614" w:rsidRDefault="00023DA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16DD3">
                <w:rPr>
                  <w:rStyle w:val="PageNumber"/>
                </w:rPr>
                <w:t>14 March 2023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F3E1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F3E1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A0" w:rsidRDefault="00023DA0" w:rsidP="007332FF">
      <w:r>
        <w:separator/>
      </w:r>
    </w:p>
  </w:footnote>
  <w:footnote w:type="continuationSeparator" w:id="0">
    <w:p w:rsidR="00023DA0" w:rsidRDefault="00023DA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34" w:rsidRDefault="00BD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023DA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16DD3">
          <w:t>Staying safe around flood waters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116DD3" w:rsidP="00435082">
        <w:pPr>
          <w:pStyle w:val="Title"/>
        </w:pPr>
        <w:r w:rsidRPr="00116DD3">
          <w:rPr>
            <w:rStyle w:val="TitleChar"/>
          </w:rPr>
          <w:t>Staying safe around flood waters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ABA0A20"/>
    <w:multiLevelType w:val="hybridMultilevel"/>
    <w:tmpl w:val="41061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2"/>
  </w:num>
  <w:num w:numId="3">
    <w:abstractNumId w:val="72"/>
  </w:num>
  <w:num w:numId="4">
    <w:abstractNumId w:val="44"/>
  </w:num>
  <w:num w:numId="5">
    <w:abstractNumId w:val="28"/>
  </w:num>
  <w:num w:numId="6">
    <w:abstractNumId w:val="15"/>
  </w:num>
  <w:num w:numId="7">
    <w:abstractNumId w:val="49"/>
  </w:num>
  <w:num w:numId="8">
    <w:abstractNumId w:val="25"/>
  </w:num>
  <w:num w:numId="9">
    <w:abstractNumId w:val="56"/>
  </w:num>
  <w:num w:numId="10">
    <w:abstractNumId w:val="21"/>
  </w:num>
  <w:num w:numId="11">
    <w:abstractNumId w:val="62"/>
  </w:num>
  <w:num w:numId="12">
    <w:abstractNumId w:val="18"/>
  </w:num>
  <w:num w:numId="13">
    <w:abstractNumId w:val="1"/>
  </w:num>
  <w:num w:numId="14">
    <w:abstractNumId w:val="60"/>
  </w:num>
  <w:num w:numId="15">
    <w:abstractNumId w:val="27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9"/>
  </w:num>
  <w:num w:numId="22">
    <w:abstractNumId w:val="54"/>
  </w:num>
  <w:num w:numId="23">
    <w:abstractNumId w:val="46"/>
  </w:num>
  <w:num w:numId="24">
    <w:abstractNumId w:val="41"/>
  </w:num>
  <w:num w:numId="25">
    <w:abstractNumId w:val="37"/>
  </w:num>
  <w:num w:numId="26">
    <w:abstractNumId w:val="10"/>
  </w:num>
  <w:num w:numId="27">
    <w:abstractNumId w:val="71"/>
  </w:num>
  <w:num w:numId="28">
    <w:abstractNumId w:val="36"/>
  </w:num>
  <w:num w:numId="29">
    <w:abstractNumId w:val="29"/>
  </w:num>
  <w:num w:numId="30">
    <w:abstractNumId w:val="0"/>
  </w:num>
  <w:num w:numId="31">
    <w:abstractNumId w:val="40"/>
  </w:num>
  <w:num w:numId="32">
    <w:abstractNumId w:val="9"/>
  </w:num>
  <w:num w:numId="33">
    <w:abstractNumId w:val="63"/>
  </w:num>
  <w:num w:numId="34">
    <w:abstractNumId w:val="32"/>
  </w:num>
  <w:num w:numId="35">
    <w:abstractNumId w:val="48"/>
  </w:num>
  <w:num w:numId="36">
    <w:abstractNumId w:val="64"/>
  </w:num>
  <w:num w:numId="37">
    <w:abstractNumId w:val="66"/>
  </w:num>
  <w:num w:numId="38">
    <w:abstractNumId w:val="14"/>
  </w:num>
  <w:num w:numId="39">
    <w:abstractNumId w:val="26"/>
  </w:num>
  <w:num w:numId="40">
    <w:abstractNumId w:val="67"/>
  </w:num>
  <w:num w:numId="41">
    <w:abstractNumId w:val="2"/>
  </w:num>
  <w:num w:numId="42">
    <w:abstractNumId w:val="59"/>
  </w:num>
  <w:num w:numId="43">
    <w:abstractNumId w:val="11"/>
  </w:num>
  <w:num w:numId="44">
    <w:abstractNumId w:val="35"/>
  </w:num>
  <w:num w:numId="45">
    <w:abstractNumId w:val="42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D3"/>
    <w:rsid w:val="00001DDF"/>
    <w:rsid w:val="0000322D"/>
    <w:rsid w:val="00007670"/>
    <w:rsid w:val="00010665"/>
    <w:rsid w:val="0002393A"/>
    <w:rsid w:val="00023DA0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069E9"/>
    <w:rsid w:val="001137EC"/>
    <w:rsid w:val="001152F5"/>
    <w:rsid w:val="00116DD3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1AEE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22E6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32053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7F3E18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1D34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B2472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00A7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6452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1F9D0"/>
  <w15:docId w15:val="{9B61D544-861D-4FEC-B406-C0B5D02F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1083F2-E59A-4D82-9291-4DDF0407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22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Staying safe around flood waters</vt:lpstr>
    </vt:vector>
  </TitlesOfParts>
  <Company>&lt;NAME&gt;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safe around flood waters</dc:title>
  <dc:creator>Northern Territory Government</dc:creator>
  <cp:lastModifiedBy>Euan Hawthorne</cp:lastModifiedBy>
  <cp:revision>7</cp:revision>
  <cp:lastPrinted>2019-07-29T01:45:00Z</cp:lastPrinted>
  <dcterms:created xsi:type="dcterms:W3CDTF">2023-03-14T04:28:00Z</dcterms:created>
  <dcterms:modified xsi:type="dcterms:W3CDTF">2023-03-15T04:24:00Z</dcterms:modified>
</cp:coreProperties>
</file>